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0AB88A9C" w:rsidR="00443C69" w:rsidRPr="006761C2" w:rsidRDefault="00E13D0B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E13D0B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DOLNOŚLĄSKI ODDZIAŁ 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43F7D5C1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A45D08" w:rsidRPr="00A45D08">
              <w:t xml:space="preserve">Instytut Kształtowania i Ochrony Środowiska, Uniwersytet Przyrodniczy </w:t>
            </w:r>
            <w:r w:rsidR="00A45D08">
              <w:br/>
            </w:r>
            <w:r w:rsidR="00A45D08" w:rsidRPr="00A45D08">
              <w:t>we Wrocławiu, Pl. Grunwaldzki 24, 50-363 Wrocław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443C69"/>
    <w:rsid w:val="005C2BCF"/>
    <w:rsid w:val="005E3E29"/>
    <w:rsid w:val="006761C2"/>
    <w:rsid w:val="00691DAA"/>
    <w:rsid w:val="0078366C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13D0B"/>
    <w:rsid w:val="00E968C3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dcterms:created xsi:type="dcterms:W3CDTF">2023-03-27T12:36:00Z</dcterms:created>
  <dcterms:modified xsi:type="dcterms:W3CDTF">2023-05-25T02:48:00Z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