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3935F" w14:textId="48E1A08D" w:rsidR="00437A6F" w:rsidRPr="006761C2" w:rsidRDefault="00437A6F" w:rsidP="00437A6F">
            <w:pPr>
              <w:pStyle w:val="Nagwek1"/>
              <w:ind w:left="-353" w:right="-495" w:hanging="426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437A6F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 xml:space="preserve">OLSZTYŃSKI ODDZIAŁ </w:t>
            </w:r>
            <w:r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br/>
            </w:r>
            <w:r w:rsidRPr="00437A6F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POLSKIEGO TOWARZYSTWA INŻYNIERII EKOLOGICZNEJ</w:t>
            </w:r>
          </w:p>
          <w:p w14:paraId="02C98DC4" w14:textId="003B4597" w:rsidR="00443C69" w:rsidRPr="006761C2" w:rsidRDefault="00443C69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18638281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36397E" w:rsidRPr="0036397E">
              <w:t>Katedra Gospodarki Wodnej, Klimatologii i Kształtowania Środowiska, Uniwersytet Warmińsko-Mazurski, Pl. Łódzki 2, 10-914 Olsztyn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36397E"/>
    <w:rsid w:val="00437A6F"/>
    <w:rsid w:val="00443C69"/>
    <w:rsid w:val="004E634B"/>
    <w:rsid w:val="005C2BCF"/>
    <w:rsid w:val="005E3E29"/>
    <w:rsid w:val="006761C2"/>
    <w:rsid w:val="00691DAA"/>
    <w:rsid w:val="0075354C"/>
    <w:rsid w:val="0078366C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2023-03-27T12:38:00Z</cp:lastPrinted>
  <dcterms:created xsi:type="dcterms:W3CDTF">2023-03-27T12:39:00Z</dcterms:created>
  <dcterms:modified xsi:type="dcterms:W3CDTF">2023-05-25T02:35:00Z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